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A More Formal Apology About Yesterday</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Going straight forward to the point, tweeting what I tweeted Tuesday was entirely irresponsible of me to do, especially on my main account where the majority of my audience consists of individuals under the age of 18 while having a private account where I could've posted it on instead.  I do admit that I should've been more mindful of what I've been tweeting/retweeting for the past few months, especially when it involves heavily suggestive things like buttcheeks. It's very much a bad look to have friends/moots who I valued deeply leaving me to finally get this through my head and make me realize the severity of it despite several warnings prior and I wish I could've been less ignorant about it despite knowing it could've potentially cost me as it did. </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could've placed a 18+ warning and Minors DNI on my account at the very least but with over 10k followers built up over time, removing everyone that's a minor would be a very manual process and would likely take forever and therefore I probably wouldn't want to go through that entire process, even publicly announcing the transition into becoming an 18+ account would still leave a lot of outliers left, so again, probably wouldn't want to go through that entire process nor would it be worth it.  But back to the main point, tweeting that strawpage drawing on my main account and exposing minors to it, and any other time I've retweeted heavily suggestive art has been extremely irresponsible and unmindful of me, and I'll admit fault for that.  </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with everything within me, I am deeply sorry.  And I'm also deeply sorry for those whose warnings have been ignored or brushed off.  I'm willing to take any amount of accountability for my actions revolving around this.</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this said, I'd like to defend myself in some aspects.</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lot of individuals have been saying that I drew feral slugcat porn, the feral aspect of this is a blatant lie.  Every single NSFW rain world art piece I have made has always been anthro.  While yes, saying this could potentially expose some to NSFW I have made, which is a bit counterintuitive to what I was apologizing for earlier in this doc, I, myself believe this specific part is slander, to make things seem worse than it actually is.  And a lot of the same individuals genuinely believe this is zoophilic content, including the suggestive saint strawpage drawing I was apologizing for posting earlier which was an anthro shortstack Saint. </w:t>
      </w:r>
    </w:p>
    <w:p w:rsidR="00000000" w:rsidDel="00000000" w:rsidP="00000000" w:rsidRDefault="00000000" w:rsidRPr="00000000" w14:paraId="0000000C">
      <w:pPr>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Therefore calling me a zoophile.  I find this extremely disrespectful as a grooming victim who was manipulated into consuming feral porn AND illegal content regarding sexual penetration of real life animals AND developing sexual thoughts about real life animals while also manipulated into thinking this was all ok at the ages of 13-16 out of my very own control. </w:t>
      </w:r>
    </w:p>
    <w:p w:rsidR="00000000" w:rsidDel="00000000" w:rsidP="00000000" w:rsidRDefault="00000000" w:rsidRPr="00000000" w14:paraId="0000000E">
      <w:pPr>
        <w:ind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 personally believe there's a clear difference between anthro and feral, and that slugcats can be another form of furry.  Anthro Slugcat porn is the same as any other form of anthro furry porn. Anthro slugcats are subject to the same rules of furry, having all key elements of anthro.  Any arguments against this have been basically just the “furry art/nsfw = zoophilia” mindset in disguise and it's genuinely not worth talking with anyone who shares that mindset.</w:t>
      </w:r>
    </w:p>
    <w:p w:rsidR="00000000" w:rsidDel="00000000" w:rsidP="00000000" w:rsidRDefault="00000000" w:rsidRPr="00000000" w14:paraId="00000010">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Though, with all this concluded, going back to the main point of this doc, again, all of what I've done was extremely irresponsible of me to do, especially of it being a repeating pattern over the past few months.  And also again, deeply sorry for those who are affected and those whose warnings were ignored or brushed off.</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promise to actually try and better myself and not relapse any further on any of these aspects and also not break any further promises I have made in the past during prior call outs.</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bCs w:val="1"/>
          <w:sz w:val="30"/>
          <w:szCs w:val="30"/>
          <w:u w:val="single"/>
        </w:rPr>
      </w:pPr>
      <w:r w:rsidDel="00000000" w:rsidR="00000000" w:rsidRPr="00000000">
        <w:rPr>
          <w:rFonts w:ascii="Times New Roman" w:cs="Times New Roman" w:eastAsia="Times New Roman" w:hAnsi="Times New Roman"/>
          <w:b w:val="1"/>
          <w:bCs w:val="1"/>
          <w:sz w:val="30"/>
          <w:szCs w:val="30"/>
          <w:u w:val="single"/>
          <w:rtl w:val="0"/>
        </w:rPr>
        <w:t xml:space="preserve">I promise to you all that this will be my </w:t>
      </w:r>
      <w:r w:rsidDel="00000000" w:rsidR="00000000" w:rsidRPr="00000000">
        <w:rPr>
          <w:rFonts w:ascii="Times New Roman" w:cs="Times New Roman" w:eastAsia="Times New Roman" w:hAnsi="Times New Roman"/>
          <w:b w:val="1"/>
          <w:bCs w:val="1"/>
          <w:i w:val="1"/>
          <w:iCs w:val="1"/>
          <w:color w:val="ff0000"/>
          <w:sz w:val="30"/>
          <w:szCs w:val="30"/>
          <w:u w:val="single"/>
          <w:rtl w:val="0"/>
        </w:rPr>
        <w:t xml:space="preserve">final</w:t>
      </w:r>
      <w:r w:rsidDel="00000000" w:rsidR="00000000" w:rsidRPr="00000000">
        <w:rPr>
          <w:rFonts w:ascii="Times New Roman" w:cs="Times New Roman" w:eastAsia="Times New Roman" w:hAnsi="Times New Roman"/>
          <w:b w:val="1"/>
          <w:bCs w:val="1"/>
          <w:sz w:val="30"/>
          <w:szCs w:val="30"/>
          <w:u w:val="single"/>
          <w:rtl w:val="0"/>
        </w:rPr>
        <w:t xml:space="preserve"> relapse.</w:t>
      </w:r>
    </w:p>
    <w:p w:rsidR="00000000" w:rsidDel="00000000" w:rsidP="00000000" w:rsidRDefault="00000000" w:rsidRPr="00000000" w14:paraId="00000015">
      <w:pPr>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(I do want to mention that tweets like:</w:t>
      </w:r>
    </w:p>
    <w:p w:rsidR="00000000" w:rsidDel="00000000" w:rsidP="00000000" w:rsidRDefault="00000000" w:rsidRPr="00000000" w14:paraId="00000017">
      <w:pPr>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Fangirling over Rambley</w:t>
      </w:r>
    </w:p>
    <w:p w:rsidR="00000000" w:rsidDel="00000000" w:rsidP="00000000" w:rsidRDefault="00000000" w:rsidRPr="00000000" w14:paraId="00000019">
      <w:pPr>
        <w:numPr>
          <w:ilvl w:val="0"/>
          <w:numId w:val="1"/>
        </w:numPr>
        <w:ind w:left="720" w:hanging="360"/>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Retweeting chubby girls (SFW)</w:t>
      </w:r>
    </w:p>
    <w:p w:rsidR="00000000" w:rsidDel="00000000" w:rsidP="00000000" w:rsidRDefault="00000000" w:rsidRPr="00000000" w14:paraId="0000001A">
      <w:pPr>
        <w:numPr>
          <w:ilvl w:val="0"/>
          <w:numId w:val="1"/>
        </w:numPr>
        <w:ind w:left="720" w:hanging="360"/>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Occasional belly drawings</w:t>
      </w:r>
    </w:p>
    <w:p w:rsidR="00000000" w:rsidDel="00000000" w:rsidP="00000000" w:rsidRDefault="00000000" w:rsidRPr="00000000" w14:paraId="0000001B">
      <w:pPr>
        <w:numPr>
          <w:ilvl w:val="0"/>
          <w:numId w:val="1"/>
        </w:numPr>
        <w:ind w:left="720" w:hanging="360"/>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“Rub my bellayyyy!”</w:t>
      </w:r>
    </w:p>
    <w:p w:rsidR="00000000" w:rsidDel="00000000" w:rsidP="00000000" w:rsidRDefault="00000000" w:rsidRPr="00000000" w14:paraId="0000001C">
      <w:pPr>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would remain as I do not consider these to be inherently suggestive/sexual or very mild at the very best.)</w:t>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sz w:val="28"/>
          <w:szCs w:val="28"/>
          <w:rtl w:val="0"/>
        </w:rPr>
        <w:t xml:space="preserve">Thanks for reading.</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 n64disks/Emi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rPr>
        <w:drawing>
          <wp:inline distB="114300" distT="114300" distL="114300" distR="114300">
            <wp:extent cx="4597400" cy="2921000"/>
            <wp:effectExtent b="0" l="0" r="0" t="0"/>
            <wp:docPr descr="Gourmand | Rain world Wiki | Fandom" id="1" name="image1.png"/>
            <a:graphic>
              <a:graphicData uri="http://schemas.openxmlformats.org/drawingml/2006/picture">
                <pic:pic>
                  <pic:nvPicPr>
                    <pic:cNvPr descr="Gourmand | Rain world Wiki | Fandom" id="0" name="image1.png"/>
                    <pic:cNvPicPr preferRelativeResize="0"/>
                  </pic:nvPicPr>
                  <pic:blipFill>
                    <a:blip r:embed="rId6"/>
                    <a:srcRect b="0" l="0" r="0" t="0"/>
                    <a:stretch>
                      <a:fillRect/>
                    </a:stretch>
                  </pic:blipFill>
                  <pic:spPr>
                    <a:xfrm>
                      <a:off x="0" y="0"/>
                      <a:ext cx="4597400" cy="29210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